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DCCCE5" w14:textId="076BFF2B" w:rsidR="00443F34" w:rsidRDefault="00443F34" w:rsidP="00F73107">
      <w:pPr>
        <w:pStyle w:val="JohnMain"/>
      </w:pPr>
      <w:r>
        <w:rPr>
          <w:noProof/>
          <w14:ligatures w14:val="standardContextual"/>
        </w:rPr>
        <w:drawing>
          <wp:anchor distT="0" distB="0" distL="114300" distR="114300" simplePos="0" relativeHeight="251659264" behindDoc="0" locked="0" layoutInCell="1" allowOverlap="1" wp14:anchorId="6F76F095" wp14:editId="32FC8512">
            <wp:simplePos x="0" y="0"/>
            <wp:positionH relativeFrom="margin">
              <wp:posOffset>3832335</wp:posOffset>
            </wp:positionH>
            <wp:positionV relativeFrom="paragraph">
              <wp:posOffset>24350</wp:posOffset>
            </wp:positionV>
            <wp:extent cx="2383790" cy="1788795"/>
            <wp:effectExtent l="0" t="0" r="0" b="1905"/>
            <wp:wrapSquare wrapText="bothSides"/>
            <wp:docPr id="7586287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628769" name="Picture 75862876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3790" cy="1788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3B2825" w14:textId="77777777" w:rsidR="00443F34" w:rsidRDefault="00F73107" w:rsidP="00F73107">
      <w:pPr>
        <w:pStyle w:val="JohnMain"/>
      </w:pPr>
      <w:r>
        <w:t>Tesoro CDD</w:t>
      </w:r>
    </w:p>
    <w:p w14:paraId="34FE5C03" w14:textId="5528BF2E" w:rsidR="00F73107" w:rsidRDefault="00F73107" w:rsidP="00F73107">
      <w:pPr>
        <w:pStyle w:val="JohnMain"/>
      </w:pPr>
      <w:r>
        <w:t xml:space="preserve"> </w:t>
      </w:r>
    </w:p>
    <w:p w14:paraId="1D1CA872" w14:textId="6247C362" w:rsidR="00F73107" w:rsidRDefault="00F73107" w:rsidP="00F73107">
      <w:pPr>
        <w:pStyle w:val="JohnMain"/>
      </w:pPr>
      <w:r>
        <w:t>2026 Q1 Community Note</w:t>
      </w:r>
    </w:p>
    <w:p w14:paraId="1000EFA2" w14:textId="589B45F9" w:rsidR="00F73107" w:rsidRDefault="00F73107" w:rsidP="00F73107"/>
    <w:p w14:paraId="29C832D0" w14:textId="77777777" w:rsidR="00F73107" w:rsidRDefault="00F73107" w:rsidP="00F73107"/>
    <w:p w14:paraId="34AE8AB2" w14:textId="77777777" w:rsidR="000954AE" w:rsidRDefault="000954AE" w:rsidP="00B452B6">
      <w:pPr>
        <w:pStyle w:val="John3rd"/>
      </w:pPr>
    </w:p>
    <w:p w14:paraId="67C9C3F0" w14:textId="05FF7816" w:rsidR="00F73107" w:rsidRDefault="00F73107" w:rsidP="00B452B6">
      <w:pPr>
        <w:pStyle w:val="John3rd"/>
      </w:pPr>
      <w:r>
        <w:t>Introduction</w:t>
      </w:r>
    </w:p>
    <w:p w14:paraId="7C9AA722" w14:textId="634CFB13" w:rsidR="00F73107" w:rsidRDefault="000954AE" w:rsidP="00F73107">
      <w:r w:rsidRPr="000954AE">
        <w:rPr>
          <w:noProof/>
        </w:rPr>
        <w:drawing>
          <wp:anchor distT="0" distB="0" distL="114300" distR="114300" simplePos="0" relativeHeight="251660288" behindDoc="0" locked="0" layoutInCell="1" allowOverlap="1" wp14:anchorId="6AAB994B" wp14:editId="7E9603BF">
            <wp:simplePos x="0" y="0"/>
            <wp:positionH relativeFrom="column">
              <wp:posOffset>3433749</wp:posOffset>
            </wp:positionH>
            <wp:positionV relativeFrom="paragraph">
              <wp:posOffset>166011</wp:posOffset>
            </wp:positionV>
            <wp:extent cx="2765425" cy="3166745"/>
            <wp:effectExtent l="0" t="0" r="0" b="0"/>
            <wp:wrapSquare wrapText="bothSides"/>
            <wp:docPr id="3750307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03073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5425" cy="3166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0818CC" w14:textId="5A53FEBF" w:rsidR="00F73107" w:rsidRDefault="00B452B6" w:rsidP="00F73107">
      <w:r>
        <w:t>The</w:t>
      </w:r>
      <w:r w:rsidR="00F73107">
        <w:t xml:space="preserve"> last few months </w:t>
      </w:r>
      <w:r>
        <w:t xml:space="preserve">have been very interesting </w:t>
      </w:r>
      <w:r w:rsidR="00F73107">
        <w:t xml:space="preserve">for </w:t>
      </w:r>
      <w:r>
        <w:t>the Tesoro CDD</w:t>
      </w:r>
      <w:r w:rsidR="009868A0">
        <w:t>, once</w:t>
      </w:r>
      <w:r w:rsidR="009F07FC">
        <w:t xml:space="preserve"> </w:t>
      </w:r>
      <w:r w:rsidR="00300F1A">
        <w:t>again</w:t>
      </w:r>
      <w:r w:rsidR="009F07FC">
        <w:t>!</w:t>
      </w:r>
      <w:r w:rsidR="00F73107">
        <w:t xml:space="preserve"> Besides our normal maintenance work and </w:t>
      </w:r>
      <w:r w:rsidR="00300F1A">
        <w:t>projects,</w:t>
      </w:r>
      <w:r>
        <w:t xml:space="preserve"> we have some focus from the </w:t>
      </w:r>
      <w:r w:rsidR="009F07FC">
        <w:t xml:space="preserve">Florida </w:t>
      </w:r>
      <w:r>
        <w:t xml:space="preserve">Department of Environmental </w:t>
      </w:r>
      <w:r w:rsidR="006A3C2A">
        <w:t xml:space="preserve">Protection </w:t>
      </w:r>
      <w:r w:rsidR="00300F1A">
        <w:t>(</w:t>
      </w:r>
      <w:r w:rsidR="002228CF">
        <w:t>F</w:t>
      </w:r>
      <w:r w:rsidR="00300F1A">
        <w:t xml:space="preserve">DEP) </w:t>
      </w:r>
      <w:r w:rsidR="006A3C2A">
        <w:t xml:space="preserve">on the </w:t>
      </w:r>
      <w:r w:rsidR="009F07FC">
        <w:t>St Lucie River</w:t>
      </w:r>
      <w:r w:rsidR="00300F1A">
        <w:t xml:space="preserve"> which requires considerable work</w:t>
      </w:r>
      <w:r w:rsidR="006A3C2A">
        <w:t xml:space="preserve">. </w:t>
      </w:r>
    </w:p>
    <w:p w14:paraId="54D16395" w14:textId="39FE13DE" w:rsidR="002F5E99" w:rsidRDefault="002F5E99" w:rsidP="00F73107"/>
    <w:p w14:paraId="3CE85B76" w14:textId="46D3E75D" w:rsidR="002F5E99" w:rsidRDefault="002F5E99" w:rsidP="00F73107">
      <w:r>
        <w:t xml:space="preserve">For the new members of Tesoro, a quick recap of </w:t>
      </w:r>
      <w:r w:rsidR="00D90AC8">
        <w:t>the entities within Tesoro</w:t>
      </w:r>
      <w:r w:rsidR="00300F1A">
        <w:t xml:space="preserve"> is valuable</w:t>
      </w:r>
      <w:r w:rsidR="00D90AC8">
        <w:t xml:space="preserve">. Tesoro Club is a private social and sports club; the Tesoro POA </w:t>
      </w:r>
      <w:r w:rsidR="000B531D">
        <w:t>administ</w:t>
      </w:r>
      <w:r w:rsidR="004313A7">
        <w:t>ers</w:t>
      </w:r>
      <w:r w:rsidR="000B531D">
        <w:t xml:space="preserve"> the areas where there are </w:t>
      </w:r>
      <w:r w:rsidR="00A0475C">
        <w:t>homes</w:t>
      </w:r>
      <w:r w:rsidR="000B531D">
        <w:t xml:space="preserve"> and roads</w:t>
      </w:r>
      <w:r w:rsidR="000137DB">
        <w:t xml:space="preserve"> as well as the berm around Tesoro; and the Tesoro CDD is responsible for all the </w:t>
      </w:r>
      <w:r w:rsidR="008B0327">
        <w:t xml:space="preserve">lakes, </w:t>
      </w:r>
      <w:r w:rsidR="000137DB">
        <w:t>water flows and preserves within the Community</w:t>
      </w:r>
      <w:r w:rsidR="008B0327">
        <w:t>.</w:t>
      </w:r>
      <w:r w:rsidR="00300F1A">
        <w:t xml:space="preserve"> Each of these have around </w:t>
      </w:r>
      <w:r w:rsidR="002A1B97">
        <w:t>33% of the area of the total Tesoro. The CDD encompasses</w:t>
      </w:r>
      <w:r w:rsidR="004313A7">
        <w:t>,</w:t>
      </w:r>
      <w:r w:rsidR="002A1B97">
        <w:t xml:space="preserve"> by state promulgation</w:t>
      </w:r>
      <w:r w:rsidR="004313A7">
        <w:t>,</w:t>
      </w:r>
      <w:r w:rsidR="002A1B97">
        <w:t xml:space="preserve"> all of the Tesoro Site, but </w:t>
      </w:r>
      <w:r w:rsidR="002D2600">
        <w:t xml:space="preserve">the </w:t>
      </w:r>
      <w:r w:rsidR="00492F7C">
        <w:t xml:space="preserve">Tesoro Club and Tesoro POA are then given </w:t>
      </w:r>
      <w:r w:rsidR="00B84BDE">
        <w:t xml:space="preserve">separate entities within the permits. </w:t>
      </w:r>
    </w:p>
    <w:p w14:paraId="38519573" w14:textId="77777777" w:rsidR="00B84BDE" w:rsidRDefault="00B84BDE" w:rsidP="00F73107"/>
    <w:p w14:paraId="084533D6" w14:textId="56EFE9C4" w:rsidR="00B84BDE" w:rsidRDefault="00B84BDE" w:rsidP="00F73107"/>
    <w:p w14:paraId="1D1409C9" w14:textId="77777777" w:rsidR="00D93B9E" w:rsidRDefault="00D93B9E" w:rsidP="00F73107"/>
    <w:p w14:paraId="0D0BE2A0" w14:textId="77777777" w:rsidR="00827460" w:rsidRDefault="00827460" w:rsidP="007479FF">
      <w:pPr>
        <w:pStyle w:val="John3rd"/>
      </w:pPr>
      <w:r>
        <w:t>Retention Ponds</w:t>
      </w:r>
    </w:p>
    <w:p w14:paraId="490AEA3C" w14:textId="0944B3E8" w:rsidR="00BF426F" w:rsidRDefault="008B0327" w:rsidP="002F5E99">
      <w:r>
        <w:t xml:space="preserve">We have started the refurbishment of the retention ponds along Calmo </w:t>
      </w:r>
      <w:r w:rsidR="004313A7">
        <w:t>Circle</w:t>
      </w:r>
      <w:r>
        <w:t xml:space="preserve">. The drainage there is from the </w:t>
      </w:r>
      <w:r w:rsidR="00A0475C">
        <w:t>homes</w:t>
      </w:r>
      <w:r>
        <w:t xml:space="preserve"> </w:t>
      </w:r>
      <w:r w:rsidR="00A36C41">
        <w:t xml:space="preserve">towards the street and then from the gutter in the street via storm water drains into a retention pond </w:t>
      </w:r>
      <w:r w:rsidR="005F6E9B">
        <w:t xml:space="preserve">behind the wall bordering the </w:t>
      </w:r>
      <w:r w:rsidR="00A0475C">
        <w:t>homes</w:t>
      </w:r>
      <w:r w:rsidR="005F6E9B">
        <w:t>. These ponds have a designed overflow system which means in heavy rain the water will build up there</w:t>
      </w:r>
      <w:r w:rsidR="00930939">
        <w:t>.</w:t>
      </w:r>
      <w:r w:rsidR="00A34E0A">
        <w:t xml:space="preserve"> This will slowly </w:t>
      </w:r>
      <w:r w:rsidR="00BF426F">
        <w:t xml:space="preserve">dissipate into the ground and then into the preserves, slowing the water and allowing sediment to settle. </w:t>
      </w:r>
      <w:r w:rsidR="00930939">
        <w:t xml:space="preserve">If the water </w:t>
      </w:r>
      <w:r w:rsidR="00A34E0A">
        <w:t xml:space="preserve">flow </w:t>
      </w:r>
      <w:r w:rsidR="00930939">
        <w:t xml:space="preserve">is </w:t>
      </w:r>
      <w:r w:rsidR="00A34E0A">
        <w:t>really heavy</w:t>
      </w:r>
      <w:r w:rsidR="00930939">
        <w:t xml:space="preserve"> it will overflow into the preserve areas, but</w:t>
      </w:r>
      <w:r w:rsidR="00A34E0A">
        <w:t xml:space="preserve"> </w:t>
      </w:r>
      <w:r w:rsidR="00BF426F">
        <w:t>only after settling occurs. These are the first line of water quality improvement</w:t>
      </w:r>
      <w:r w:rsidR="0065520F">
        <w:t xml:space="preserve"> along many of our streets. We chose Calmo as this </w:t>
      </w:r>
      <w:r w:rsidR="002228CF">
        <w:t>ha</w:t>
      </w:r>
      <w:r w:rsidR="0065520F">
        <w:t xml:space="preserve">s the highest density </w:t>
      </w:r>
      <w:r w:rsidR="00A0475C">
        <w:t>of homes</w:t>
      </w:r>
      <w:r w:rsidR="006C4CAD">
        <w:t>, which increase</w:t>
      </w:r>
      <w:r w:rsidR="00A0475C">
        <w:t>s</w:t>
      </w:r>
      <w:r w:rsidR="006C4CAD">
        <w:t xml:space="preserve"> the flows from roofs and hard</w:t>
      </w:r>
      <w:r w:rsidR="00FC716C">
        <w:t>-</w:t>
      </w:r>
      <w:r w:rsidR="006C4CAD">
        <w:t>standing to</w:t>
      </w:r>
      <w:r w:rsidR="00A0475C">
        <w:t>wards</w:t>
      </w:r>
      <w:r w:rsidR="006C4CAD">
        <w:t xml:space="preserve"> the road. </w:t>
      </w:r>
    </w:p>
    <w:p w14:paraId="2E5D935F" w14:textId="77777777" w:rsidR="00BF426F" w:rsidRDefault="00BF426F" w:rsidP="002F5E99"/>
    <w:p w14:paraId="7652AA82" w14:textId="77777777" w:rsidR="008E2689" w:rsidRDefault="008E2689" w:rsidP="002F5E99"/>
    <w:p w14:paraId="0E2FB808" w14:textId="0E85875F" w:rsidR="008E2689" w:rsidRDefault="008E2689" w:rsidP="002F5E99"/>
    <w:p w14:paraId="69EAD39F" w14:textId="5CCC4754" w:rsidR="009675E8" w:rsidRDefault="009675E8" w:rsidP="009675E8">
      <w:pPr>
        <w:keepNext/>
      </w:pPr>
    </w:p>
    <w:p w14:paraId="690DE199" w14:textId="5743E1FA" w:rsidR="009675E8" w:rsidRDefault="009675E8" w:rsidP="009675E8">
      <w:pPr>
        <w:keepNext/>
      </w:pPr>
    </w:p>
    <w:p w14:paraId="77E15828" w14:textId="34E279C4" w:rsidR="008E2689" w:rsidRDefault="00A0475C" w:rsidP="002F5E99">
      <w:r>
        <w:t>The</w:t>
      </w:r>
      <w:r w:rsidR="002228CF">
        <w:t>ir</w:t>
      </w:r>
      <w:r>
        <w:t xml:space="preserve"> condition was poor</w:t>
      </w:r>
      <w:r w:rsidR="009675E8">
        <w:t>,</w:t>
      </w:r>
      <w:r>
        <w:t xml:space="preserve"> as the photo</w:t>
      </w:r>
      <w:r w:rsidR="008E2689">
        <w:t>s</w:t>
      </w:r>
      <w:r>
        <w:t xml:space="preserve"> show, and offer little of the </w:t>
      </w:r>
      <w:r w:rsidR="00586C7D">
        <w:t xml:space="preserve">retention capability we require. </w:t>
      </w:r>
    </w:p>
    <w:p w14:paraId="10AE3768" w14:textId="77777777" w:rsidR="009675E8" w:rsidRDefault="008E2689" w:rsidP="002F5E99">
      <w:r>
        <w:t>The photos depict as they were</w:t>
      </w:r>
      <w:r w:rsidR="009A4CB4">
        <w:t xml:space="preserve"> some months ago, then after cleaning the rough outline of the basin and the overflow </w:t>
      </w:r>
      <w:r w:rsidR="003848F7">
        <w:t xml:space="preserve">structure. The last 2 show the recreated basin and the cleared grate which </w:t>
      </w:r>
      <w:r w:rsidR="009675E8">
        <w:t xml:space="preserve">allows the water from the roadway to enter the pond. </w:t>
      </w:r>
    </w:p>
    <w:p w14:paraId="07EE1C30" w14:textId="77777777" w:rsidR="009675E8" w:rsidRDefault="009675E8" w:rsidP="002F5E99"/>
    <w:p w14:paraId="7F38246E" w14:textId="6C748BA2" w:rsidR="00F00E99" w:rsidRDefault="00F00E99" w:rsidP="002F5E99">
      <w:r>
        <w:t>Prior Condition</w:t>
      </w:r>
      <w:r>
        <w:tab/>
      </w:r>
      <w:r>
        <w:tab/>
      </w:r>
      <w:r>
        <w:tab/>
      </w:r>
      <w:r>
        <w:tab/>
        <w:t>After Cleaning</w:t>
      </w:r>
    </w:p>
    <w:p w14:paraId="616B02B0" w14:textId="37C851F0" w:rsidR="00FD1EE6" w:rsidRDefault="00F00E99" w:rsidP="00F00E99">
      <w:pPr>
        <w:pStyle w:val="Caption"/>
        <w:keepNext/>
      </w:pPr>
      <w:r>
        <w:tab/>
      </w:r>
      <w:r w:rsidR="00B14E29">
        <w:rPr>
          <w:noProof/>
        </w:rPr>
        <w:drawing>
          <wp:inline distT="0" distB="0" distL="0" distR="0" wp14:anchorId="1AFC35A3" wp14:editId="58A272B3">
            <wp:extent cx="2224934" cy="1972624"/>
            <wp:effectExtent l="0" t="7302" r="0" b="0"/>
            <wp:docPr id="52464930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12959" cy="2050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 w:rsidR="009675E8">
        <w:rPr>
          <w:noProof/>
        </w:rPr>
        <w:drawing>
          <wp:anchor distT="0" distB="0" distL="114300" distR="114300" simplePos="0" relativeHeight="251661312" behindDoc="0" locked="0" layoutInCell="1" allowOverlap="1" wp14:anchorId="3EA059A1" wp14:editId="7AFDA811">
            <wp:simplePos x="0" y="0"/>
            <wp:positionH relativeFrom="column">
              <wp:posOffset>0</wp:posOffset>
            </wp:positionH>
            <wp:positionV relativeFrom="paragraph">
              <wp:posOffset>1629</wp:posOffset>
            </wp:positionV>
            <wp:extent cx="2446004" cy="1835288"/>
            <wp:effectExtent l="0" t="0" r="0" b="0"/>
            <wp:wrapSquare wrapText="bothSides"/>
            <wp:docPr id="17037332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04" cy="1835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5B5CE11" w14:textId="408CEC7F" w:rsidR="00FD1EE6" w:rsidRDefault="00FD1EE6" w:rsidP="00FD1EE6">
      <w:pPr>
        <w:keepNext/>
      </w:pPr>
    </w:p>
    <w:p w14:paraId="6FCE25EB" w14:textId="477C0BF5" w:rsidR="00CB517E" w:rsidRDefault="00B14E29" w:rsidP="002F5E99">
      <w:r>
        <w:t xml:space="preserve">Remade with </w:t>
      </w:r>
      <w:r w:rsidR="00CA095F">
        <w:t>inlet grid</w:t>
      </w:r>
      <w:r w:rsidR="00CA095F">
        <w:tab/>
      </w:r>
      <w:r w:rsidR="00CA095F">
        <w:tab/>
      </w:r>
      <w:r w:rsidR="00CA095F">
        <w:tab/>
        <w:t>Walls and Overflow structure</w:t>
      </w:r>
    </w:p>
    <w:p w14:paraId="3989BABD" w14:textId="03763A5A" w:rsidR="00CB517E" w:rsidRDefault="00CA095F" w:rsidP="002F5E99">
      <w:r>
        <w:rPr>
          <w:noProof/>
        </w:rPr>
        <w:drawing>
          <wp:anchor distT="0" distB="0" distL="114300" distR="114300" simplePos="0" relativeHeight="251662336" behindDoc="0" locked="0" layoutInCell="1" allowOverlap="1" wp14:anchorId="48A9170C" wp14:editId="4DEECED8">
            <wp:simplePos x="0" y="0"/>
            <wp:positionH relativeFrom="column">
              <wp:posOffset>2639833</wp:posOffset>
            </wp:positionH>
            <wp:positionV relativeFrom="paragraph">
              <wp:posOffset>54748</wp:posOffset>
            </wp:positionV>
            <wp:extent cx="2178050" cy="1634490"/>
            <wp:effectExtent l="0" t="0" r="0" b="3810"/>
            <wp:wrapSquare wrapText="bothSides"/>
            <wp:docPr id="84017080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178050" cy="163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B517E">
        <w:rPr>
          <w:noProof/>
        </w:rPr>
        <w:drawing>
          <wp:anchor distT="0" distB="0" distL="114300" distR="114300" simplePos="0" relativeHeight="251663360" behindDoc="0" locked="0" layoutInCell="1" allowOverlap="1" wp14:anchorId="0CACA3D3" wp14:editId="19BB9FD1">
            <wp:simplePos x="0" y="0"/>
            <wp:positionH relativeFrom="column">
              <wp:posOffset>0</wp:posOffset>
            </wp:positionH>
            <wp:positionV relativeFrom="paragraph">
              <wp:posOffset>3562</wp:posOffset>
            </wp:positionV>
            <wp:extent cx="2115047" cy="1586963"/>
            <wp:effectExtent l="0" t="0" r="0" b="0"/>
            <wp:wrapSquare wrapText="bothSides"/>
            <wp:docPr id="116614420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047" cy="1586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57CB868" w14:textId="5BA82F73" w:rsidR="00CB517E" w:rsidRDefault="00CB517E" w:rsidP="002F5E99"/>
    <w:p w14:paraId="5CDB5F1C" w14:textId="239F6E63" w:rsidR="009675E8" w:rsidRDefault="009675E8" w:rsidP="002F5E99"/>
    <w:p w14:paraId="4C23C23F" w14:textId="375CF02A" w:rsidR="009675E8" w:rsidRDefault="009675E8" w:rsidP="002F5E99"/>
    <w:p w14:paraId="6A210C6B" w14:textId="77777777" w:rsidR="009675E8" w:rsidRDefault="009675E8" w:rsidP="002F5E99"/>
    <w:p w14:paraId="1D06278A" w14:textId="77777777" w:rsidR="00CA095F" w:rsidRDefault="00CA095F" w:rsidP="002F5E99"/>
    <w:p w14:paraId="59808060" w14:textId="77777777" w:rsidR="00CA095F" w:rsidRDefault="00CA095F" w:rsidP="002F5E99"/>
    <w:p w14:paraId="2592B08C" w14:textId="77777777" w:rsidR="00CA095F" w:rsidRDefault="00CA095F" w:rsidP="002F5E99"/>
    <w:p w14:paraId="1667EB53" w14:textId="77777777" w:rsidR="00CA095F" w:rsidRDefault="00CA095F" w:rsidP="002F5E99"/>
    <w:p w14:paraId="562FCDE6" w14:textId="77777777" w:rsidR="00CA095F" w:rsidRDefault="00CA095F" w:rsidP="002F5E99"/>
    <w:p w14:paraId="1B6A1407" w14:textId="216AB6B7" w:rsidR="002F5E99" w:rsidRDefault="00BF426F" w:rsidP="002F5E99">
      <w:r>
        <w:t xml:space="preserve">The </w:t>
      </w:r>
      <w:r w:rsidR="00FC716C">
        <w:t xml:space="preserve">first 2 </w:t>
      </w:r>
      <w:r w:rsidR="00CA095F">
        <w:t xml:space="preserve">ponds </w:t>
      </w:r>
      <w:r w:rsidR="00FC716C">
        <w:t xml:space="preserve">have been rebuilt. The walls have been </w:t>
      </w:r>
      <w:r w:rsidR="00323D26">
        <w:t xml:space="preserve">remade and the floor of the pond dug down to the correct depth, after removing all the last </w:t>
      </w:r>
      <w:r w:rsidR="00D2557B">
        <w:t>15 plus</w:t>
      </w:r>
      <w:r w:rsidR="00323D26">
        <w:t xml:space="preserve"> years of </w:t>
      </w:r>
      <w:r w:rsidR="009262A4">
        <w:t>silt and debris. The earthen berm walls are left to settle and in the coming month</w:t>
      </w:r>
      <w:r w:rsidR="00CA095F">
        <w:t xml:space="preserve"> or so, weather permitting,</w:t>
      </w:r>
      <w:r w:rsidR="009262A4">
        <w:t xml:space="preserve"> we will grass the walls and </w:t>
      </w:r>
      <w:r w:rsidR="00D4405C">
        <w:t xml:space="preserve">hydra seed the base. This will </w:t>
      </w:r>
      <w:r w:rsidR="00A524D6">
        <w:t>turn</w:t>
      </w:r>
      <w:r w:rsidR="00D4405C">
        <w:t xml:space="preserve"> this into a permanent </w:t>
      </w:r>
      <w:r w:rsidR="00591424">
        <w:t>retention capability</w:t>
      </w:r>
      <w:r w:rsidR="00171B96">
        <w:t xml:space="preserve"> for </w:t>
      </w:r>
      <w:r w:rsidR="00D2557B">
        <w:t>the future</w:t>
      </w:r>
      <w:r w:rsidR="00171B96">
        <w:t xml:space="preserve">. We intend to do maintenance on these regularly to </w:t>
      </w:r>
      <w:r w:rsidR="00D67325">
        <w:t xml:space="preserve">ensure these remain in good condition, which is very different from the process of the last </w:t>
      </w:r>
      <w:r w:rsidR="00D2557B">
        <w:t>15</w:t>
      </w:r>
      <w:r w:rsidR="00D67325">
        <w:t xml:space="preserve"> years. This is not an insignificant amount of work</w:t>
      </w:r>
      <w:r w:rsidR="00D2557B">
        <w:t xml:space="preserve"> or cost</w:t>
      </w:r>
      <w:r w:rsidR="00BD6B26">
        <w:t>,</w:t>
      </w:r>
      <w:r w:rsidR="00D67325">
        <w:t xml:space="preserve"> and there are well over a </w:t>
      </w:r>
      <w:r w:rsidR="004949FF">
        <w:t xml:space="preserve">dozen of these </w:t>
      </w:r>
      <w:r w:rsidR="00591424">
        <w:t>areas</w:t>
      </w:r>
      <w:r w:rsidR="004949FF">
        <w:t xml:space="preserve"> that require attention of some sort</w:t>
      </w:r>
      <w:r w:rsidR="00A524D6">
        <w:t>,</w:t>
      </w:r>
      <w:r w:rsidR="00BD6B26">
        <w:t xml:space="preserve"> from rebuilding to improving walls for example.</w:t>
      </w:r>
      <w:r w:rsidR="00A524D6">
        <w:t xml:space="preserve"> This is another essential project and cost. </w:t>
      </w:r>
      <w:r w:rsidR="004949FF">
        <w:t xml:space="preserve"> </w:t>
      </w:r>
    </w:p>
    <w:p w14:paraId="6C37C1F2" w14:textId="77777777" w:rsidR="00D67325" w:rsidRDefault="00D67325" w:rsidP="002F5E99"/>
    <w:p w14:paraId="388107EC" w14:textId="77777777" w:rsidR="00D4206F" w:rsidRDefault="00D4206F" w:rsidP="00D4206F">
      <w:pPr>
        <w:pStyle w:val="John3rd"/>
      </w:pPr>
      <w:r>
        <w:t>Rain and Water Levels</w:t>
      </w:r>
    </w:p>
    <w:p w14:paraId="6830BD3C" w14:textId="6927FA9D" w:rsidR="00D67325" w:rsidRDefault="003E2D21" w:rsidP="002F5E99">
      <w:r>
        <w:lastRenderedPageBreak/>
        <w:t xml:space="preserve">I never thought I would look at the Farmers Almanac, but with the absence of rain for so long I might need to borrow one! The lack of rain </w:t>
      </w:r>
      <w:r w:rsidR="00336392">
        <w:t xml:space="preserve">has the lakes at really low levels, and is exposing many of the plants </w:t>
      </w:r>
      <w:r w:rsidR="00D936CA">
        <w:t>at</w:t>
      </w:r>
      <w:r w:rsidR="00336392">
        <w:t xml:space="preserve"> the </w:t>
      </w:r>
      <w:r w:rsidR="00D936CA">
        <w:t>edges</w:t>
      </w:r>
      <w:r w:rsidR="00336392">
        <w:t xml:space="preserve"> and in the littoral shelves</w:t>
      </w:r>
      <w:r w:rsidR="003E39CB">
        <w:t xml:space="preserve">. The hope is that we get good, steady rain to bring these water levels up without going from </w:t>
      </w:r>
      <w:r w:rsidR="00D936CA">
        <w:t xml:space="preserve">extremely low to extremely high levels and further stress on the plants. </w:t>
      </w:r>
    </w:p>
    <w:p w14:paraId="07E22B25" w14:textId="77777777" w:rsidR="003E2D21" w:rsidRDefault="003E2D21" w:rsidP="002F5E99"/>
    <w:p w14:paraId="04732C68" w14:textId="77777777" w:rsidR="00D936CA" w:rsidRDefault="00D936CA" w:rsidP="00D936CA">
      <w:pPr>
        <w:pStyle w:val="John3rd"/>
      </w:pPr>
    </w:p>
    <w:p w14:paraId="1EEC4C7E" w14:textId="1930E94F" w:rsidR="00D936CA" w:rsidRDefault="00D936CA" w:rsidP="00D936CA">
      <w:pPr>
        <w:pStyle w:val="John3rd"/>
      </w:pPr>
      <w:r>
        <w:t>Maintenance</w:t>
      </w:r>
    </w:p>
    <w:p w14:paraId="662648BB" w14:textId="3B15DE43" w:rsidR="003E2D21" w:rsidRDefault="00D936CA" w:rsidP="002F5E99">
      <w:r>
        <w:t xml:space="preserve">The regular maintenance schedule continues, although it is altered slightly as the lack of rain and the cold snaps </w:t>
      </w:r>
      <w:r w:rsidR="00B1660C">
        <w:t xml:space="preserve">have </w:t>
      </w:r>
      <w:r>
        <w:t xml:space="preserve">altered </w:t>
      </w:r>
      <w:r w:rsidR="00B1660C">
        <w:t>growing</w:t>
      </w:r>
      <w:r>
        <w:t xml:space="preserve"> </w:t>
      </w:r>
      <w:r w:rsidR="00B1660C">
        <w:t xml:space="preserve">patterns. Of course, as the water recedes in the lakes, the algae </w:t>
      </w:r>
      <w:r w:rsidR="000F3F5D">
        <w:t xml:space="preserve">is exposed and blooms. </w:t>
      </w:r>
      <w:r w:rsidR="00D31069">
        <w:t xml:space="preserve">Ronnie Howell and his team </w:t>
      </w:r>
      <w:r w:rsidR="000F3F5D">
        <w:t xml:space="preserve">from Native </w:t>
      </w:r>
      <w:r w:rsidR="00D31069">
        <w:t>Lands</w:t>
      </w:r>
      <w:r w:rsidR="000F3F5D">
        <w:t xml:space="preserve"> have done a really great job in keeping up with the maintenance as well as the </w:t>
      </w:r>
      <w:r w:rsidR="001116A1">
        <w:t xml:space="preserve">algae. </w:t>
      </w:r>
    </w:p>
    <w:p w14:paraId="017E8241" w14:textId="77777777" w:rsidR="00D936CA" w:rsidRDefault="00D936CA" w:rsidP="002F5E99"/>
    <w:p w14:paraId="5939CCC9" w14:textId="77777777" w:rsidR="00D936CA" w:rsidRDefault="00D936CA" w:rsidP="002F5E99"/>
    <w:p w14:paraId="2FFD56B8" w14:textId="316EBAB4" w:rsidR="001116A1" w:rsidRDefault="001116A1" w:rsidP="001116A1">
      <w:pPr>
        <w:pStyle w:val="John3rd"/>
      </w:pPr>
      <w:r>
        <w:t>Palmer Hole #18</w:t>
      </w:r>
    </w:p>
    <w:p w14:paraId="33FC7E51" w14:textId="1167D769" w:rsidR="001116A1" w:rsidRDefault="001116A1" w:rsidP="002F5E99">
      <w:r>
        <w:t xml:space="preserve">The area between the weir wall </w:t>
      </w:r>
      <w:r w:rsidR="008A3E41">
        <w:t xml:space="preserve">at Hole #10 T-box and the hole #18 T-box was cleared </w:t>
      </w:r>
      <w:r w:rsidR="005B2A9A">
        <w:t xml:space="preserve">last year and is looking great with open waterways. This </w:t>
      </w:r>
      <w:r w:rsidR="00B2345D">
        <w:t xml:space="preserve">work </w:t>
      </w:r>
      <w:r w:rsidR="005B2A9A">
        <w:t xml:space="preserve">was continued along the northern edge of the </w:t>
      </w:r>
      <w:r w:rsidR="00975F44">
        <w:t xml:space="preserve">hole #18 </w:t>
      </w:r>
      <w:r w:rsidR="00F7026D">
        <w:t>fairway,</w:t>
      </w:r>
      <w:r w:rsidR="00975F44">
        <w:t xml:space="preserve"> and it has opened out the air flow as well as making the area far less like a jungle.</w:t>
      </w:r>
      <w:r w:rsidR="0008607C">
        <w:t xml:space="preserve"> All the invasives were removed as well as required by our permits.</w:t>
      </w:r>
      <w:r w:rsidR="00975F44">
        <w:t xml:space="preserve"> Of course, every 2 months or so we need to go back and trim the new growth of the </w:t>
      </w:r>
      <w:r w:rsidR="00BB0086">
        <w:t xml:space="preserve">smaller trees and shrubs that are suddenly now given sunlight and </w:t>
      </w:r>
      <w:r w:rsidR="00BB659B">
        <w:t>the ability to grow. These are</w:t>
      </w:r>
      <w:r w:rsidR="005F0878">
        <w:t xml:space="preserve"> repeatedly</w:t>
      </w:r>
      <w:r w:rsidR="00BB659B">
        <w:t xml:space="preserve"> trimmed and the area is covered in wood chip</w:t>
      </w:r>
      <w:r w:rsidR="00B2345D">
        <w:t>s</w:t>
      </w:r>
      <w:r w:rsidR="00BB659B">
        <w:t xml:space="preserve"> so as to keep the weeds down. There are still a few more </w:t>
      </w:r>
      <w:r w:rsidR="00B2345D">
        <w:t xml:space="preserve">cycles to make this a finished area. </w:t>
      </w:r>
      <w:r w:rsidR="00975F44">
        <w:t xml:space="preserve"> </w:t>
      </w:r>
    </w:p>
    <w:p w14:paraId="656554B8" w14:textId="77777777" w:rsidR="001116A1" w:rsidRPr="002F5E99" w:rsidRDefault="001116A1" w:rsidP="002F5E99"/>
    <w:p w14:paraId="638130A3" w14:textId="4503352A" w:rsidR="007479FF" w:rsidRDefault="007479FF" w:rsidP="007479FF">
      <w:pPr>
        <w:pStyle w:val="John3rd"/>
      </w:pPr>
      <w:r>
        <w:t>Watson Course</w:t>
      </w:r>
      <w:r w:rsidR="0008607C">
        <w:t xml:space="preserve"> </w:t>
      </w:r>
      <w:r w:rsidR="00C433BF">
        <w:t xml:space="preserve">and </w:t>
      </w:r>
      <w:r>
        <w:t>East Side Lakes</w:t>
      </w:r>
    </w:p>
    <w:p w14:paraId="00D7771D" w14:textId="77777777" w:rsidR="0042386F" w:rsidRDefault="0042386F" w:rsidP="007C6764"/>
    <w:p w14:paraId="0331A013" w14:textId="57FC3058" w:rsidR="007479FF" w:rsidRDefault="0042386F" w:rsidP="007C6764">
      <w:r>
        <w:rPr>
          <w:noProof/>
        </w:rPr>
        <w:drawing>
          <wp:anchor distT="0" distB="0" distL="114300" distR="114300" simplePos="0" relativeHeight="251664384" behindDoc="0" locked="0" layoutInCell="1" allowOverlap="1" wp14:anchorId="30B103EF" wp14:editId="65015086">
            <wp:simplePos x="0" y="0"/>
            <wp:positionH relativeFrom="margin">
              <wp:posOffset>2233930</wp:posOffset>
            </wp:positionH>
            <wp:positionV relativeFrom="paragraph">
              <wp:posOffset>58420</wp:posOffset>
            </wp:positionV>
            <wp:extent cx="4027170" cy="3172460"/>
            <wp:effectExtent l="0" t="0" r="0" b="8890"/>
            <wp:wrapSquare wrapText="bothSides"/>
            <wp:docPr id="92695940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170" cy="317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33BF">
        <w:t xml:space="preserve">The great </w:t>
      </w:r>
      <w:r w:rsidR="005322CE">
        <w:t>news of the re</w:t>
      </w:r>
      <w:r w:rsidR="009D77BC">
        <w:t xml:space="preserve">storation of the first 9 holes of this course is another area of work for the CDD. </w:t>
      </w:r>
      <w:r w:rsidR="00F9708F">
        <w:t xml:space="preserve">The team doing the work </w:t>
      </w:r>
      <w:r w:rsidR="007956B2">
        <w:t xml:space="preserve">under Jon Beckman </w:t>
      </w:r>
      <w:r w:rsidR="00D667E6">
        <w:t>is</w:t>
      </w:r>
      <w:r w:rsidR="00F9708F">
        <w:t xml:space="preserve"> extremely careful that the work doesn’t affect the CDD areas, and that runoff is </w:t>
      </w:r>
      <w:r w:rsidR="004C1FB3">
        <w:t xml:space="preserve">absolutely minimized as they turn this into a great new facility. </w:t>
      </w:r>
      <w:r w:rsidR="009D77BC">
        <w:t xml:space="preserve">Buried in these areas </w:t>
      </w:r>
      <w:r w:rsidR="004C1FB3">
        <w:t xml:space="preserve">are a number of lakes which have had </w:t>
      </w:r>
      <w:r w:rsidR="00B42A07">
        <w:t xml:space="preserve">no work done since this area was developed in 2010. To match this new course the CDD will have to clean the edges of </w:t>
      </w:r>
      <w:r w:rsidR="007956B2">
        <w:t xml:space="preserve">over </w:t>
      </w:r>
      <w:r w:rsidR="00D667E6">
        <w:t>15</w:t>
      </w:r>
      <w:r w:rsidR="00F005CB">
        <w:t xml:space="preserve"> years of growth by hand, and then later we will plant some new aquatic plants in the corners to start the process of beautification. </w:t>
      </w:r>
      <w:r w:rsidR="00B14FF8">
        <w:t xml:space="preserve">As </w:t>
      </w:r>
      <w:r w:rsidR="00B14FF8">
        <w:lastRenderedPageBreak/>
        <w:t xml:space="preserve">the photo shows, these lakes are </w:t>
      </w:r>
      <w:r w:rsidR="007C256C">
        <w:t xml:space="preserve">a long way behind the lakes we have cleaned and </w:t>
      </w:r>
      <w:r>
        <w:t>done planting elsewhere</w:t>
      </w:r>
      <w:r w:rsidR="007C256C">
        <w:t xml:space="preserve">. </w:t>
      </w:r>
    </w:p>
    <w:p w14:paraId="072A863D" w14:textId="77777777" w:rsidR="007C256C" w:rsidRDefault="007C256C" w:rsidP="007C6764"/>
    <w:p w14:paraId="2D4FE6E8" w14:textId="7AA26C54" w:rsidR="007C256C" w:rsidRDefault="007C256C" w:rsidP="007C6764"/>
    <w:p w14:paraId="17D50A95" w14:textId="2DB6BEEA" w:rsidR="007479FF" w:rsidRDefault="007479FF" w:rsidP="007C6764"/>
    <w:p w14:paraId="1EB3CF4D" w14:textId="4E4491A2" w:rsidR="007479FF" w:rsidRDefault="007479FF" w:rsidP="007C6764"/>
    <w:p w14:paraId="41E80AB3" w14:textId="26598EE9" w:rsidR="007479FF" w:rsidRDefault="007479FF" w:rsidP="004949FF">
      <w:pPr>
        <w:pStyle w:val="John3rd"/>
      </w:pPr>
      <w:r>
        <w:t>Clean Water Act and BMAP (Basin Management Action Plans)</w:t>
      </w:r>
    </w:p>
    <w:p w14:paraId="0F8AEA27" w14:textId="212AF297" w:rsidR="007C6764" w:rsidRDefault="007C6764" w:rsidP="007C6764"/>
    <w:p w14:paraId="09A4ECC4" w14:textId="3C6B8920" w:rsidR="00B60969" w:rsidRDefault="00B76822" w:rsidP="00B60969">
      <w:r w:rsidRPr="00B76822">
        <w:t>The </w:t>
      </w:r>
      <w:hyperlink r:id="rId14" w:history="1">
        <w:r w:rsidRPr="00EC5BEE">
          <w:t>Clean Waterways Act</w:t>
        </w:r>
      </w:hyperlink>
      <w:r w:rsidRPr="00EC5BEE">
        <w:t> of</w:t>
      </w:r>
      <w:r w:rsidRPr="00B76822">
        <w:t xml:space="preserve"> 2020, is Florida's major legislative effort to strengthen water-quality regulations. It targets nutrient pollution</w:t>
      </w:r>
      <w:r w:rsidR="00EC5BEE">
        <w:t xml:space="preserve"> into rivers and lakes. </w:t>
      </w:r>
      <w:r w:rsidR="00B60969">
        <w:t>Th</w:t>
      </w:r>
      <w:r w:rsidR="00F433CF">
        <w:t xml:space="preserve">is </w:t>
      </w:r>
      <w:r w:rsidR="00B60969">
        <w:t xml:space="preserve">Act has led the Florida Department of Environmental Protection (FDEP) to review all the waters in Florida. They have created a model </w:t>
      </w:r>
      <w:r w:rsidR="00F52738">
        <w:t>over an extensive period</w:t>
      </w:r>
      <w:r w:rsidR="00B60969">
        <w:t xml:space="preserve"> which </w:t>
      </w:r>
      <w:r w:rsidR="00F52738">
        <w:t xml:space="preserve">helps to </w:t>
      </w:r>
      <w:r w:rsidR="00733186">
        <w:t>predict</w:t>
      </w:r>
      <w:r w:rsidR="00B60969">
        <w:t xml:space="preserve"> which areas cause </w:t>
      </w:r>
      <w:r w:rsidR="00F66B25">
        <w:t xml:space="preserve">the largest </w:t>
      </w:r>
      <w:r w:rsidR="00B60969">
        <w:t xml:space="preserve">unwanted discharges into river or lake waters. </w:t>
      </w:r>
      <w:r w:rsidR="00F433CF">
        <w:t xml:space="preserve">The primary focus is on the amount of </w:t>
      </w:r>
      <w:r w:rsidR="00B60969">
        <w:t>Nitrogen and Phosphate (as well as numerous other measure</w:t>
      </w:r>
      <w:r w:rsidR="007070B1">
        <w:t>ments</w:t>
      </w:r>
      <w:r w:rsidR="00B60969">
        <w:t>)</w:t>
      </w:r>
      <w:r w:rsidR="00942545">
        <w:t xml:space="preserve">, which </w:t>
      </w:r>
      <w:r w:rsidR="00F433CF">
        <w:t xml:space="preserve">are really a broad measure of </w:t>
      </w:r>
      <w:r w:rsidR="00EB62FE">
        <w:t>fertilizer and ground chemicals which can run off the land into the water.</w:t>
      </w:r>
      <w:r w:rsidR="00B60969">
        <w:t xml:space="preserve"> Each of the major basins or areas that are of concern are designated as </w:t>
      </w:r>
      <w:r w:rsidR="00EB62FE">
        <w:t xml:space="preserve">requiring a </w:t>
      </w:r>
      <w:r w:rsidR="00B60969">
        <w:t xml:space="preserve">BMAP. </w:t>
      </w:r>
      <w:r w:rsidR="00095153">
        <w:t xml:space="preserve">The St Lucie River has been included as an </w:t>
      </w:r>
      <w:r w:rsidR="00FD64E5">
        <w:t>‘</w:t>
      </w:r>
      <w:r w:rsidR="00095153">
        <w:t>Impaired River</w:t>
      </w:r>
      <w:r w:rsidR="00FD64E5">
        <w:t>’</w:t>
      </w:r>
      <w:r w:rsidR="00095153">
        <w:t xml:space="preserve"> which requires attention. </w:t>
      </w:r>
      <w:r w:rsidR="008A3E42">
        <w:t xml:space="preserve">The areas such as the city and all </w:t>
      </w:r>
      <w:r w:rsidR="00095153">
        <w:t xml:space="preserve">the </w:t>
      </w:r>
      <w:r w:rsidR="008A3E42">
        <w:t>CDD’s discharging into the St Lucie river</w:t>
      </w:r>
      <w:r w:rsidR="00095153">
        <w:t xml:space="preserve"> -north and south</w:t>
      </w:r>
      <w:r w:rsidR="00FD64E5">
        <w:t xml:space="preserve"> </w:t>
      </w:r>
      <w:r w:rsidR="006A4649">
        <w:t>forks</w:t>
      </w:r>
      <w:r w:rsidR="00095153">
        <w:t>-</w:t>
      </w:r>
      <w:r w:rsidR="008A3E42">
        <w:t xml:space="preserve"> have been given targets to reduce their discharge. </w:t>
      </w:r>
      <w:r w:rsidR="00095153">
        <w:t xml:space="preserve">The model has the Tesoro CDD with </w:t>
      </w:r>
      <w:r w:rsidR="007F314E">
        <w:t>a notable discharge</w:t>
      </w:r>
      <w:r w:rsidR="00B60969">
        <w:t xml:space="preserve"> due to </w:t>
      </w:r>
      <w:r w:rsidR="00095153">
        <w:t xml:space="preserve">the </w:t>
      </w:r>
      <w:r w:rsidR="00B60969">
        <w:t xml:space="preserve">size </w:t>
      </w:r>
      <w:r w:rsidR="00095153">
        <w:t xml:space="preserve">of the community </w:t>
      </w:r>
      <w:r w:rsidR="00B60969">
        <w:t xml:space="preserve">and because of the </w:t>
      </w:r>
      <w:r w:rsidR="0089536C">
        <w:t>2-golf</w:t>
      </w:r>
      <w:r w:rsidR="00B60969">
        <w:t xml:space="preserve"> course</w:t>
      </w:r>
      <w:r w:rsidR="00E73362">
        <w:t>s</w:t>
      </w:r>
      <w:r w:rsidR="00B60969">
        <w:t xml:space="preserve"> </w:t>
      </w:r>
      <w:r w:rsidR="00FD64E5">
        <w:t>with</w:t>
      </w:r>
      <w:r w:rsidR="00B60969">
        <w:t xml:space="preserve"> </w:t>
      </w:r>
      <w:r w:rsidR="00A0475C">
        <w:t>homes</w:t>
      </w:r>
      <w:r w:rsidR="00615C72">
        <w:t>,</w:t>
      </w:r>
      <w:r w:rsidR="00805555">
        <w:t xml:space="preserve"> </w:t>
      </w:r>
      <w:r w:rsidR="00615C72">
        <w:t>although no actual measurement exists</w:t>
      </w:r>
      <w:r w:rsidR="00805555">
        <w:t xml:space="preserve"> in the FDEP data</w:t>
      </w:r>
      <w:r w:rsidR="00B60969">
        <w:t xml:space="preserve">. </w:t>
      </w:r>
      <w:r w:rsidR="003E311A">
        <w:t xml:space="preserve">The </w:t>
      </w:r>
      <w:r w:rsidR="00AF7AA9">
        <w:t>F</w:t>
      </w:r>
      <w:r w:rsidR="003E311A">
        <w:t>D</w:t>
      </w:r>
      <w:r w:rsidR="00FD64E5">
        <w:t>EP</w:t>
      </w:r>
      <w:r w:rsidR="003E311A">
        <w:t xml:space="preserve"> </w:t>
      </w:r>
      <w:r w:rsidR="00432F0F">
        <w:t xml:space="preserve">did try to take </w:t>
      </w:r>
      <w:r w:rsidR="00805555">
        <w:t>samples</w:t>
      </w:r>
      <w:r w:rsidR="00432F0F">
        <w:t xml:space="preserve"> some 2 years </w:t>
      </w:r>
      <w:r w:rsidR="00586DC6">
        <w:t>previously,</w:t>
      </w:r>
      <w:r w:rsidR="00432F0F">
        <w:t xml:space="preserve"> </w:t>
      </w:r>
      <w:r w:rsidR="00E73362">
        <w:t xml:space="preserve">but the chosen </w:t>
      </w:r>
      <w:r w:rsidR="00586DC6">
        <w:t>position</w:t>
      </w:r>
      <w:r w:rsidR="00432F0F">
        <w:t xml:space="preserve"> was set right </w:t>
      </w:r>
      <w:r w:rsidR="0002389C">
        <w:t>beside</w:t>
      </w:r>
      <w:r w:rsidR="00432F0F">
        <w:t xml:space="preserve"> the alligator </w:t>
      </w:r>
      <w:r w:rsidR="00AB5A75">
        <w:t xml:space="preserve">nest on the north side of the Hole #18 waterway. </w:t>
      </w:r>
      <w:r w:rsidR="0002389C">
        <w:t>Prudence at the time resulted in no measurement</w:t>
      </w:r>
      <w:r w:rsidR="003B2269">
        <w:t xml:space="preserve"> being taken</w:t>
      </w:r>
      <w:r w:rsidR="00BE5059">
        <w:t>!</w:t>
      </w:r>
      <w:r w:rsidR="0002389C">
        <w:t xml:space="preserve"> </w:t>
      </w:r>
    </w:p>
    <w:p w14:paraId="2F3C49C3" w14:textId="77777777" w:rsidR="007F314E" w:rsidRDefault="007F314E" w:rsidP="00B60969"/>
    <w:p w14:paraId="46A947A4" w14:textId="497C7BF8" w:rsidR="007F314E" w:rsidRDefault="007F314E" w:rsidP="00B60969">
      <w:r>
        <w:t xml:space="preserve">We </w:t>
      </w:r>
      <w:r w:rsidR="0089536C">
        <w:t>were required to submit</w:t>
      </w:r>
      <w:r>
        <w:t xml:space="preserve"> a non-binding list of potential </w:t>
      </w:r>
      <w:r w:rsidR="00586DC6">
        <w:t xml:space="preserve">improvement </w:t>
      </w:r>
      <w:r>
        <w:t xml:space="preserve">projects to the </w:t>
      </w:r>
      <w:r w:rsidR="00AF7AA9">
        <w:t>F</w:t>
      </w:r>
      <w:r>
        <w:t xml:space="preserve">DEP within this BMAP. The immediate focus is </w:t>
      </w:r>
      <w:r w:rsidR="00E45F39">
        <w:t xml:space="preserve">on education (the </w:t>
      </w:r>
      <w:r w:rsidR="003E311A">
        <w:t>100-page</w:t>
      </w:r>
      <w:r w:rsidR="00E45F39">
        <w:t xml:space="preserve"> </w:t>
      </w:r>
      <w:r w:rsidR="008A40FD">
        <w:t xml:space="preserve">Model Golf Course Maintenance manual has been given to the Director of Agronomy for example). </w:t>
      </w:r>
      <w:r w:rsidR="003E311A">
        <w:t xml:space="preserve">We may well </w:t>
      </w:r>
      <w:r w:rsidR="0002389C">
        <w:t xml:space="preserve">have to </w:t>
      </w:r>
      <w:r w:rsidR="006E527A">
        <w:t xml:space="preserve">undertake </w:t>
      </w:r>
      <w:r w:rsidR="0002389C">
        <w:t xml:space="preserve">more definitive </w:t>
      </w:r>
      <w:r w:rsidR="001A6F94">
        <w:t>changes if the water we discharge is actually a problem. To determine th</w:t>
      </w:r>
      <w:r w:rsidR="006E527A">
        <w:t>e actual water quality,</w:t>
      </w:r>
      <w:r w:rsidR="001A6F94">
        <w:t xml:space="preserve"> we have started to </w:t>
      </w:r>
      <w:r w:rsidR="003B2269">
        <w:t>take</w:t>
      </w:r>
      <w:r w:rsidR="001A6F94">
        <w:t xml:space="preserve"> </w:t>
      </w:r>
      <w:r w:rsidR="005211A4">
        <w:t xml:space="preserve">water </w:t>
      </w:r>
      <w:r w:rsidR="00F01B46">
        <w:t xml:space="preserve">samples </w:t>
      </w:r>
      <w:r w:rsidR="003B2269">
        <w:t xml:space="preserve">for analysis </w:t>
      </w:r>
      <w:r w:rsidR="00F01B46">
        <w:t xml:space="preserve">at select critical points each quarter. </w:t>
      </w:r>
      <w:r w:rsidR="006E527A">
        <w:t>Another cost</w:t>
      </w:r>
      <w:r w:rsidR="00702B71">
        <w:t>, unfortunately</w:t>
      </w:r>
      <w:r w:rsidR="003B2269">
        <w:t>,</w:t>
      </w:r>
      <w:r w:rsidR="00702B71">
        <w:t xml:space="preserve"> as these are not cheap</w:t>
      </w:r>
      <w:r w:rsidR="006E527A">
        <w:t xml:space="preserve">! </w:t>
      </w:r>
    </w:p>
    <w:p w14:paraId="56040348" w14:textId="77777777" w:rsidR="006E527A" w:rsidRDefault="006E527A" w:rsidP="00B60969"/>
    <w:p w14:paraId="341BBA7F" w14:textId="6EB7CB84" w:rsidR="006E527A" w:rsidRDefault="006E527A" w:rsidP="00733186">
      <w:pPr>
        <w:pStyle w:val="John3rd"/>
      </w:pPr>
      <w:r>
        <w:t>Conclusions</w:t>
      </w:r>
    </w:p>
    <w:p w14:paraId="6754A13A" w14:textId="47ACC60A" w:rsidR="006E527A" w:rsidRDefault="006E527A" w:rsidP="00B60969">
      <w:r>
        <w:t xml:space="preserve">The </w:t>
      </w:r>
      <w:r w:rsidR="00A34E47">
        <w:t xml:space="preserve">work continues to develop and improve Tesoro. Some of the work such as the lakes on the east side in the area of the first 9 holes of the Watson Course </w:t>
      </w:r>
      <w:r w:rsidR="004D2CFF">
        <w:t xml:space="preserve">will have to be brought forward in time to this year. The sampling and water quality is something we will have to work through </w:t>
      </w:r>
      <w:r w:rsidR="00F42DEE">
        <w:t xml:space="preserve">with the </w:t>
      </w:r>
      <w:r w:rsidR="00AF7AA9">
        <w:t>F</w:t>
      </w:r>
      <w:r w:rsidR="00F42DEE">
        <w:t>DEP to determine what we must correctly and realistically do to protect our water</w:t>
      </w:r>
      <w:r w:rsidR="00160499">
        <w:t xml:space="preserve"> discharge</w:t>
      </w:r>
      <w:r w:rsidR="00733186">
        <w:t xml:space="preserve">. </w:t>
      </w:r>
    </w:p>
    <w:p w14:paraId="0D294428" w14:textId="77777777" w:rsidR="007C6764" w:rsidRDefault="007C6764" w:rsidP="007C6764"/>
    <w:p w14:paraId="70827017" w14:textId="77777777" w:rsidR="007479FF" w:rsidRDefault="007479FF" w:rsidP="00F73107"/>
    <w:p w14:paraId="6BACB3B5" w14:textId="0173EBEB" w:rsidR="00CA56A2" w:rsidRDefault="00CA56A2" w:rsidP="00CA56A2">
      <w:pPr>
        <w:pStyle w:val="JohnMain"/>
      </w:pPr>
      <w:r>
        <w:t>CDD Board of Supervisors</w:t>
      </w:r>
    </w:p>
    <w:p w14:paraId="6EECD7D3" w14:textId="4BDF3066" w:rsidR="00CF31B3" w:rsidRPr="00CF31B3" w:rsidRDefault="0028146A" w:rsidP="00CF31B3">
      <w:r w:rsidRPr="00CF31B3">
        <w:rPr>
          <w:noProof/>
        </w:rPr>
        <w:drawing>
          <wp:anchor distT="0" distB="0" distL="114300" distR="114300" simplePos="0" relativeHeight="251665408" behindDoc="0" locked="0" layoutInCell="1" allowOverlap="1" wp14:anchorId="276F3AC6" wp14:editId="7F1F28B0">
            <wp:simplePos x="0" y="0"/>
            <wp:positionH relativeFrom="column">
              <wp:posOffset>1118013</wp:posOffset>
            </wp:positionH>
            <wp:positionV relativeFrom="paragraph">
              <wp:posOffset>175895</wp:posOffset>
            </wp:positionV>
            <wp:extent cx="260985" cy="325120"/>
            <wp:effectExtent l="0" t="0" r="5715" b="0"/>
            <wp:wrapSquare wrapText="bothSides"/>
            <wp:docPr id="494538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0985" cy="32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B61DC3" w14:textId="77777777" w:rsidR="00CF31B3" w:rsidRDefault="00CF31B3" w:rsidP="00CF31B3">
      <w:pPr>
        <w:sectPr w:rsidR="00CF31B3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968E73D" w14:textId="34EF2159" w:rsidR="0028146A" w:rsidRDefault="00CA56A2" w:rsidP="0028146A">
      <w:r>
        <w:t>John Vogt</w:t>
      </w:r>
      <w:r>
        <w:tab/>
      </w:r>
      <w:r>
        <w:tab/>
      </w:r>
      <w:r w:rsidR="0028146A">
        <w:tab/>
        <w:t xml:space="preserve"> </w:t>
      </w:r>
    </w:p>
    <w:p w14:paraId="5A97443A" w14:textId="06E4CFAE" w:rsidR="0028146A" w:rsidRPr="004A4440" w:rsidRDefault="0028146A" w:rsidP="00CF31B3">
      <w:pPr>
        <w:rPr>
          <w:i/>
          <w:iCs/>
        </w:rPr>
      </w:pPr>
      <w:r w:rsidRPr="004A4440">
        <w:rPr>
          <w:i/>
          <w:iCs/>
        </w:rPr>
        <w:t>Chairman</w:t>
      </w:r>
    </w:p>
    <w:p w14:paraId="19DD59E9" w14:textId="77777777" w:rsidR="00B11E9C" w:rsidRDefault="00CA56A2" w:rsidP="00CA56A2">
      <w:r>
        <w:t>Rosemary Jones</w:t>
      </w:r>
      <w:r>
        <w:tab/>
      </w:r>
    </w:p>
    <w:p w14:paraId="1D6931A1" w14:textId="031A0FD0" w:rsidR="00CA56A2" w:rsidRPr="004A4440" w:rsidRDefault="00CA56A2" w:rsidP="00CA56A2">
      <w:pPr>
        <w:rPr>
          <w:i/>
          <w:iCs/>
        </w:rPr>
      </w:pPr>
      <w:r w:rsidRPr="004A4440">
        <w:rPr>
          <w:i/>
          <w:iCs/>
        </w:rPr>
        <w:t>Supervisor</w:t>
      </w:r>
    </w:p>
    <w:p w14:paraId="2C82DE40" w14:textId="77777777" w:rsidR="00B11E9C" w:rsidRDefault="0028146A" w:rsidP="0028146A">
      <w:r>
        <w:t>Michael Ferrucci</w:t>
      </w:r>
      <w:r>
        <w:tab/>
      </w:r>
    </w:p>
    <w:p w14:paraId="4B611C0E" w14:textId="5BCEEDBA" w:rsidR="0028146A" w:rsidRPr="004A4440" w:rsidRDefault="0028146A" w:rsidP="0028146A">
      <w:pPr>
        <w:rPr>
          <w:i/>
          <w:iCs/>
        </w:rPr>
      </w:pPr>
      <w:r w:rsidRPr="004A4440">
        <w:rPr>
          <w:i/>
          <w:iCs/>
        </w:rPr>
        <w:t>Supervisor</w:t>
      </w:r>
    </w:p>
    <w:p w14:paraId="7EE18036" w14:textId="75D9166A" w:rsidR="0028146A" w:rsidRDefault="0028146A" w:rsidP="0028146A">
      <w:r>
        <w:tab/>
      </w:r>
      <w:r>
        <w:tab/>
      </w:r>
    </w:p>
    <w:p w14:paraId="3EF2CB8F" w14:textId="77777777" w:rsidR="004A4440" w:rsidRDefault="004A4440" w:rsidP="0028146A">
      <w:r>
        <w:t xml:space="preserve">Allen Borden </w:t>
      </w:r>
    </w:p>
    <w:p w14:paraId="54DF344A" w14:textId="74781CB9" w:rsidR="0028146A" w:rsidRPr="004A4440" w:rsidRDefault="0028146A" w:rsidP="0028146A">
      <w:pPr>
        <w:rPr>
          <w:i/>
          <w:iCs/>
        </w:rPr>
      </w:pPr>
      <w:r w:rsidRPr="004A4440">
        <w:rPr>
          <w:i/>
          <w:iCs/>
        </w:rPr>
        <w:lastRenderedPageBreak/>
        <w:t xml:space="preserve">Vice Chairman </w:t>
      </w:r>
    </w:p>
    <w:p w14:paraId="76AFA109" w14:textId="77777777" w:rsidR="00B11E9C" w:rsidRDefault="00CA56A2" w:rsidP="00CA56A2">
      <w:r>
        <w:t>Emily Jones</w:t>
      </w:r>
      <w:r>
        <w:tab/>
      </w:r>
      <w:r>
        <w:tab/>
      </w:r>
    </w:p>
    <w:p w14:paraId="40ED9B47" w14:textId="33950362" w:rsidR="00CA56A2" w:rsidRPr="004A4440" w:rsidRDefault="00CA56A2" w:rsidP="00CA56A2">
      <w:pPr>
        <w:rPr>
          <w:i/>
          <w:iCs/>
        </w:rPr>
      </w:pPr>
      <w:r w:rsidRPr="004A4440">
        <w:rPr>
          <w:i/>
          <w:iCs/>
        </w:rPr>
        <w:t>Supervisor</w:t>
      </w:r>
    </w:p>
    <w:sectPr w:rsidR="00CA56A2" w:rsidRPr="004A4440" w:rsidSect="00CF31B3">
      <w:type w:val="continuous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9DD384" w14:textId="77777777" w:rsidR="00037782" w:rsidRDefault="00037782" w:rsidP="00AE4187">
      <w:r>
        <w:separator/>
      </w:r>
    </w:p>
  </w:endnote>
  <w:endnote w:type="continuationSeparator" w:id="0">
    <w:p w14:paraId="0D32B330" w14:textId="77777777" w:rsidR="00037782" w:rsidRDefault="00037782" w:rsidP="00AE41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382543" w14:textId="77777777" w:rsidR="00AE4187" w:rsidRDefault="00AE418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CBDAA3" w14:textId="77777777" w:rsidR="00DD7AF8" w:rsidRDefault="00DD7AF8">
    <w:pPr>
      <w:pStyle w:val="Footer"/>
      <w:rPr>
        <w:sz w:val="12"/>
        <w:szCs w:val="12"/>
      </w:rPr>
    </w:pPr>
  </w:p>
  <w:p w14:paraId="328F4CD9" w14:textId="77777777" w:rsidR="00DD7AF8" w:rsidRDefault="00DD7AF8">
    <w:pPr>
      <w:pStyle w:val="Footer"/>
      <w:rPr>
        <w:sz w:val="12"/>
        <w:szCs w:val="12"/>
      </w:rPr>
    </w:pPr>
    <w:r w:rsidRPr="00DD7AF8">
      <w:rPr>
        <w:sz w:val="18"/>
      </w:rPr>
      <w:t>©John Vogt</w:t>
    </w:r>
    <w:r>
      <w:tab/>
    </w:r>
    <w:r w:rsidRPr="00DD7AF8">
      <w:ptab w:relativeTo="margin" w:alignment="right" w:leader="none"/>
    </w:r>
    <w:r>
      <w:fldChar w:fldCharType="begin"/>
    </w:r>
    <w:r>
      <w:instrText xml:space="preserve"> PAGE  \* Arabic  \* MERGEFORMAT </w:instrText>
    </w:r>
    <w:r>
      <w:fldChar w:fldCharType="separate"/>
    </w:r>
    <w:r w:rsidR="000C6331">
      <w:rPr>
        <w:noProof/>
      </w:rPr>
      <w:t>1</w:t>
    </w:r>
    <w:r>
      <w:fldChar w:fldCharType="end"/>
    </w:r>
    <w:r>
      <w:t xml:space="preserve">  of  </w:t>
    </w:r>
    <w:fldSimple w:instr=" NUMPAGES  \* Arabic  \* MERGEFORMAT ">
      <w:r w:rsidR="000C6331">
        <w:rPr>
          <w:noProof/>
        </w:rPr>
        <w:t>1</w:t>
      </w:r>
    </w:fldSimple>
  </w:p>
  <w:p w14:paraId="3E83EC0F" w14:textId="77777777" w:rsidR="00DD7AF8" w:rsidRDefault="00DD7AF8">
    <w:pPr>
      <w:pStyle w:val="Footer"/>
      <w:rPr>
        <w:sz w:val="12"/>
        <w:szCs w:val="12"/>
      </w:rPr>
    </w:pPr>
  </w:p>
  <w:p w14:paraId="6603E35F" w14:textId="77777777" w:rsidR="00DD7AF8" w:rsidRDefault="00DD7AF8">
    <w:pPr>
      <w:pStyle w:val="Footer"/>
      <w:rPr>
        <w:sz w:val="12"/>
        <w:szCs w:val="12"/>
      </w:rPr>
    </w:pPr>
  </w:p>
  <w:p w14:paraId="3E36B13E" w14:textId="20D6426F" w:rsidR="00AE4187" w:rsidRPr="00AE4187" w:rsidRDefault="00DD7AF8">
    <w:pPr>
      <w:pStyle w:val="Footer"/>
    </w:pPr>
    <w:r w:rsidRPr="00DD7AF8">
      <w:rPr>
        <w:sz w:val="12"/>
        <w:szCs w:val="12"/>
      </w:rPr>
      <w:fldChar w:fldCharType="begin"/>
    </w:r>
    <w:r w:rsidRPr="00DD7AF8">
      <w:rPr>
        <w:sz w:val="12"/>
        <w:szCs w:val="12"/>
      </w:rPr>
      <w:instrText xml:space="preserve"> FILENAME  \p  \* MERGEFORMAT </w:instrText>
    </w:r>
    <w:r w:rsidRPr="00DD7AF8">
      <w:rPr>
        <w:sz w:val="12"/>
        <w:szCs w:val="12"/>
      </w:rPr>
      <w:fldChar w:fldCharType="separate"/>
    </w:r>
    <w:r w:rsidR="005211A4">
      <w:rPr>
        <w:noProof/>
        <w:sz w:val="12"/>
        <w:szCs w:val="12"/>
      </w:rPr>
      <w:t>https://d.docs.live.net/4267f0f627c00501/Documents/Florida/Tesoro CDD/Marketing/Communication Notes/2026 Notes/Q1 2026/2026 Q1 Tesoro CDD.docx</w:t>
    </w:r>
    <w:r w:rsidRPr="00DD7AF8">
      <w:rPr>
        <w:sz w:val="12"/>
        <w:szCs w:val="12"/>
      </w:rPr>
      <w:fldChar w:fldCharType="end"/>
    </w:r>
    <w:r w:rsidRPr="00DD7AF8">
      <w:ptab w:relativeTo="margin" w:alignment="center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EFE4EE" w14:textId="77777777" w:rsidR="00AE4187" w:rsidRDefault="00AE418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9F3A33" w14:textId="77777777" w:rsidR="00037782" w:rsidRDefault="00037782" w:rsidP="00AE4187">
      <w:r>
        <w:separator/>
      </w:r>
    </w:p>
  </w:footnote>
  <w:footnote w:type="continuationSeparator" w:id="0">
    <w:p w14:paraId="46B935A3" w14:textId="77777777" w:rsidR="00037782" w:rsidRDefault="00037782" w:rsidP="00AE41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05F5F0" w14:textId="77777777" w:rsidR="00AE4187" w:rsidRDefault="00AE418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AB9937" w14:textId="77777777" w:rsidR="00AE4187" w:rsidRDefault="00AE418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EB1C2B" w14:textId="77777777" w:rsidR="00AE4187" w:rsidRDefault="00AE418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30A74"/>
    <w:multiLevelType w:val="hybridMultilevel"/>
    <w:tmpl w:val="D02265E8"/>
    <w:lvl w:ilvl="0" w:tplc="AB2C45AA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C20B25"/>
    <w:multiLevelType w:val="hybridMultilevel"/>
    <w:tmpl w:val="377622A4"/>
    <w:lvl w:ilvl="0" w:tplc="4162BD4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F0112A"/>
    <w:multiLevelType w:val="hybridMultilevel"/>
    <w:tmpl w:val="71BEF884"/>
    <w:lvl w:ilvl="0" w:tplc="DB0039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760566"/>
    <w:multiLevelType w:val="hybridMultilevel"/>
    <w:tmpl w:val="6D76D7D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500242962">
    <w:abstractNumId w:val="2"/>
  </w:num>
  <w:num w:numId="2" w16cid:durableId="1040936483">
    <w:abstractNumId w:val="1"/>
  </w:num>
  <w:num w:numId="3" w16cid:durableId="704216325">
    <w:abstractNumId w:val="0"/>
  </w:num>
  <w:num w:numId="4" w16cid:durableId="84443813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107"/>
    <w:rsid w:val="000137DB"/>
    <w:rsid w:val="0002389C"/>
    <w:rsid w:val="00037782"/>
    <w:rsid w:val="000551F5"/>
    <w:rsid w:val="00075C2C"/>
    <w:rsid w:val="0008607C"/>
    <w:rsid w:val="00095153"/>
    <w:rsid w:val="000954AE"/>
    <w:rsid w:val="000B531D"/>
    <w:rsid w:val="000C6331"/>
    <w:rsid w:val="000E3224"/>
    <w:rsid w:val="000E51CF"/>
    <w:rsid w:val="000F3F5D"/>
    <w:rsid w:val="000F733D"/>
    <w:rsid w:val="0010269D"/>
    <w:rsid w:val="001116A1"/>
    <w:rsid w:val="00147C5A"/>
    <w:rsid w:val="00160499"/>
    <w:rsid w:val="00171B96"/>
    <w:rsid w:val="001914E9"/>
    <w:rsid w:val="001A6F94"/>
    <w:rsid w:val="001C6B5B"/>
    <w:rsid w:val="00204E0C"/>
    <w:rsid w:val="002228CF"/>
    <w:rsid w:val="0028146A"/>
    <w:rsid w:val="00293694"/>
    <w:rsid w:val="002A1B97"/>
    <w:rsid w:val="002D2600"/>
    <w:rsid w:val="002D2CD0"/>
    <w:rsid w:val="002E0120"/>
    <w:rsid w:val="002F5E99"/>
    <w:rsid w:val="00300F1A"/>
    <w:rsid w:val="00323D26"/>
    <w:rsid w:val="00336392"/>
    <w:rsid w:val="00350F17"/>
    <w:rsid w:val="003848F7"/>
    <w:rsid w:val="003B2269"/>
    <w:rsid w:val="003C2E4C"/>
    <w:rsid w:val="003D209A"/>
    <w:rsid w:val="003E2D21"/>
    <w:rsid w:val="003E311A"/>
    <w:rsid w:val="003E39CB"/>
    <w:rsid w:val="00404E76"/>
    <w:rsid w:val="0042386F"/>
    <w:rsid w:val="004313A7"/>
    <w:rsid w:val="00432F0F"/>
    <w:rsid w:val="00441D78"/>
    <w:rsid w:val="00443F34"/>
    <w:rsid w:val="00492F7C"/>
    <w:rsid w:val="004949FF"/>
    <w:rsid w:val="004A0394"/>
    <w:rsid w:val="004A4440"/>
    <w:rsid w:val="004C1FB3"/>
    <w:rsid w:val="004D2CFF"/>
    <w:rsid w:val="005211A4"/>
    <w:rsid w:val="005322CE"/>
    <w:rsid w:val="00586C7D"/>
    <w:rsid w:val="00586DC6"/>
    <w:rsid w:val="00591424"/>
    <w:rsid w:val="005A73C2"/>
    <w:rsid w:val="005B2A9A"/>
    <w:rsid w:val="005F0878"/>
    <w:rsid w:val="005F6E9B"/>
    <w:rsid w:val="00615C72"/>
    <w:rsid w:val="0063338B"/>
    <w:rsid w:val="00642F09"/>
    <w:rsid w:val="0065520F"/>
    <w:rsid w:val="006A3C2A"/>
    <w:rsid w:val="006A4649"/>
    <w:rsid w:val="006A5A7A"/>
    <w:rsid w:val="006C4CAD"/>
    <w:rsid w:val="006E527A"/>
    <w:rsid w:val="00702B71"/>
    <w:rsid w:val="007070B1"/>
    <w:rsid w:val="00733186"/>
    <w:rsid w:val="007479FF"/>
    <w:rsid w:val="007956B2"/>
    <w:rsid w:val="007A44E3"/>
    <w:rsid w:val="007A617B"/>
    <w:rsid w:val="007C256C"/>
    <w:rsid w:val="007C6764"/>
    <w:rsid w:val="007D1B53"/>
    <w:rsid w:val="007E2CB6"/>
    <w:rsid w:val="007F314E"/>
    <w:rsid w:val="00805555"/>
    <w:rsid w:val="00816F18"/>
    <w:rsid w:val="00827460"/>
    <w:rsid w:val="00834BBF"/>
    <w:rsid w:val="00837132"/>
    <w:rsid w:val="0084668E"/>
    <w:rsid w:val="0087327F"/>
    <w:rsid w:val="00883884"/>
    <w:rsid w:val="0089536C"/>
    <w:rsid w:val="008A3E41"/>
    <w:rsid w:val="008A3E42"/>
    <w:rsid w:val="008A40FD"/>
    <w:rsid w:val="008B0327"/>
    <w:rsid w:val="008E2689"/>
    <w:rsid w:val="009262A4"/>
    <w:rsid w:val="00930939"/>
    <w:rsid w:val="00942545"/>
    <w:rsid w:val="0094264E"/>
    <w:rsid w:val="00952EC8"/>
    <w:rsid w:val="00956D3A"/>
    <w:rsid w:val="009675E8"/>
    <w:rsid w:val="00975F44"/>
    <w:rsid w:val="009868A0"/>
    <w:rsid w:val="009930B3"/>
    <w:rsid w:val="009A4CB4"/>
    <w:rsid w:val="009B63EB"/>
    <w:rsid w:val="009D77BC"/>
    <w:rsid w:val="009F07FC"/>
    <w:rsid w:val="009F2139"/>
    <w:rsid w:val="00A0475C"/>
    <w:rsid w:val="00A06F2C"/>
    <w:rsid w:val="00A259D9"/>
    <w:rsid w:val="00A34E0A"/>
    <w:rsid w:val="00A34E47"/>
    <w:rsid w:val="00A36C41"/>
    <w:rsid w:val="00A524D6"/>
    <w:rsid w:val="00A55BE8"/>
    <w:rsid w:val="00AA4C54"/>
    <w:rsid w:val="00AB5A75"/>
    <w:rsid w:val="00AE4187"/>
    <w:rsid w:val="00AF731A"/>
    <w:rsid w:val="00AF7AA9"/>
    <w:rsid w:val="00B11E9C"/>
    <w:rsid w:val="00B14E29"/>
    <w:rsid w:val="00B14FF8"/>
    <w:rsid w:val="00B1660C"/>
    <w:rsid w:val="00B2345D"/>
    <w:rsid w:val="00B259EC"/>
    <w:rsid w:val="00B408EF"/>
    <w:rsid w:val="00B42A07"/>
    <w:rsid w:val="00B452B6"/>
    <w:rsid w:val="00B60969"/>
    <w:rsid w:val="00B76822"/>
    <w:rsid w:val="00B827DE"/>
    <w:rsid w:val="00B82D64"/>
    <w:rsid w:val="00B84BDE"/>
    <w:rsid w:val="00BB0086"/>
    <w:rsid w:val="00BB659B"/>
    <w:rsid w:val="00BC04DA"/>
    <w:rsid w:val="00BD11E5"/>
    <w:rsid w:val="00BD6B26"/>
    <w:rsid w:val="00BE5059"/>
    <w:rsid w:val="00BF426F"/>
    <w:rsid w:val="00C2312C"/>
    <w:rsid w:val="00C307D4"/>
    <w:rsid w:val="00C433BF"/>
    <w:rsid w:val="00CA095F"/>
    <w:rsid w:val="00CA0A57"/>
    <w:rsid w:val="00CA56A2"/>
    <w:rsid w:val="00CB517E"/>
    <w:rsid w:val="00CF31B3"/>
    <w:rsid w:val="00D2557B"/>
    <w:rsid w:val="00D31069"/>
    <w:rsid w:val="00D37130"/>
    <w:rsid w:val="00D4206F"/>
    <w:rsid w:val="00D4405C"/>
    <w:rsid w:val="00D667E6"/>
    <w:rsid w:val="00D67325"/>
    <w:rsid w:val="00D80D50"/>
    <w:rsid w:val="00D90AC8"/>
    <w:rsid w:val="00D90E62"/>
    <w:rsid w:val="00D936CA"/>
    <w:rsid w:val="00D93B9E"/>
    <w:rsid w:val="00DB1842"/>
    <w:rsid w:val="00DB3E0A"/>
    <w:rsid w:val="00DD7AF8"/>
    <w:rsid w:val="00DF307A"/>
    <w:rsid w:val="00E45F39"/>
    <w:rsid w:val="00E73362"/>
    <w:rsid w:val="00E82654"/>
    <w:rsid w:val="00EB62FE"/>
    <w:rsid w:val="00EC5BEE"/>
    <w:rsid w:val="00F005CB"/>
    <w:rsid w:val="00F00E99"/>
    <w:rsid w:val="00F01B46"/>
    <w:rsid w:val="00F211FE"/>
    <w:rsid w:val="00F42DEE"/>
    <w:rsid w:val="00F433CF"/>
    <w:rsid w:val="00F52738"/>
    <w:rsid w:val="00F66B25"/>
    <w:rsid w:val="00F7026D"/>
    <w:rsid w:val="00F73107"/>
    <w:rsid w:val="00F95EE8"/>
    <w:rsid w:val="00F9708F"/>
    <w:rsid w:val="00FC716C"/>
    <w:rsid w:val="00FD1EE6"/>
    <w:rsid w:val="00FD6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3DC170"/>
  <w15:chartTrackingRefBased/>
  <w15:docId w15:val="{77605D49-1570-44E4-88D3-C907614487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44E3"/>
    <w:rPr>
      <w:rFonts w:ascii="Times New Roman" w:hAnsi="Times New Roman" w:cs="Calibri"/>
      <w:kern w:val="0"/>
      <w:sz w:val="24"/>
      <w14:ligatures w14:val="none"/>
    </w:rPr>
  </w:style>
  <w:style w:type="paragraph" w:styleId="Heading1">
    <w:name w:val="heading 1"/>
    <w:aliases w:val="JJV 16I"/>
    <w:basedOn w:val="Normal"/>
    <w:next w:val="Normal"/>
    <w:link w:val="Heading1Char"/>
    <w:uiPriority w:val="9"/>
    <w:qFormat/>
    <w:rsid w:val="00293694"/>
    <w:pPr>
      <w:keepNext/>
      <w:keepLines/>
      <w:outlineLvl w:val="0"/>
    </w:pPr>
    <w:rPr>
      <w:rFonts w:eastAsiaTheme="majorEastAsia" w:cstheme="majorBidi"/>
      <w:b/>
      <w:i/>
      <w:color w:val="0F4761" w:themeColor="accent1" w:themeShade="BF"/>
      <w:sz w:val="32"/>
      <w:szCs w:val="32"/>
    </w:rPr>
  </w:style>
  <w:style w:type="paragraph" w:styleId="Heading2">
    <w:name w:val="heading 2"/>
    <w:aliases w:val="JJV 14"/>
    <w:basedOn w:val="Normal"/>
    <w:next w:val="Normal"/>
    <w:link w:val="Heading2Char"/>
    <w:autoRedefine/>
    <w:uiPriority w:val="9"/>
    <w:unhideWhenUsed/>
    <w:qFormat/>
    <w:rsid w:val="00B827DE"/>
    <w:pPr>
      <w:keepNext/>
      <w:keepLines/>
      <w:outlineLvl w:val="1"/>
    </w:pPr>
    <w:rPr>
      <w:rFonts w:eastAsiaTheme="majorEastAsia" w:cstheme="majorBidi"/>
      <w:b/>
      <w:color w:val="0F4761" w:themeColor="accent1" w:themeShade="BF"/>
      <w:kern w:val="2"/>
      <w:sz w:val="28"/>
      <w:szCs w:val="26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A5A7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0A2F40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73107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73107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73107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73107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73107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73107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liases w:val="JJV Main"/>
    <w:basedOn w:val="Normal"/>
    <w:next w:val="Normal"/>
    <w:autoRedefine/>
    <w:uiPriority w:val="1"/>
    <w:qFormat/>
    <w:rsid w:val="00883884"/>
    <w:rPr>
      <w:rFonts w:eastAsiaTheme="minorEastAsia"/>
      <w:b/>
      <w:color w:val="215E99" w:themeColor="text2" w:themeTint="BF"/>
      <w:kern w:val="2"/>
      <w:sz w:val="36"/>
      <w:u w:val="single" w:color="0F4761" w:themeColor="accent1" w:themeShade="BF"/>
      <w14:ligatures w14:val="standardContextual"/>
    </w:rPr>
  </w:style>
  <w:style w:type="character" w:customStyle="1" w:styleId="Heading1Char">
    <w:name w:val="Heading 1 Char"/>
    <w:aliases w:val="JJV 16I Char"/>
    <w:basedOn w:val="DefaultParagraphFont"/>
    <w:link w:val="Heading1"/>
    <w:uiPriority w:val="9"/>
    <w:rsid w:val="00293694"/>
    <w:rPr>
      <w:rFonts w:ascii="Times New Roman" w:eastAsiaTheme="majorEastAsia" w:hAnsi="Times New Roman" w:cstheme="majorBidi"/>
      <w:b/>
      <w:i/>
      <w:color w:val="0F4761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AE4187"/>
  </w:style>
  <w:style w:type="character" w:customStyle="1" w:styleId="HeaderChar">
    <w:name w:val="Header Char"/>
    <w:basedOn w:val="DefaultParagraphFont"/>
    <w:link w:val="Header"/>
    <w:uiPriority w:val="99"/>
    <w:rsid w:val="00AE4187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AE4187"/>
  </w:style>
  <w:style w:type="character" w:customStyle="1" w:styleId="FooterChar">
    <w:name w:val="Footer Char"/>
    <w:basedOn w:val="DefaultParagraphFont"/>
    <w:link w:val="Footer"/>
    <w:uiPriority w:val="99"/>
    <w:rsid w:val="00AE4187"/>
    <w:rPr>
      <w:rFonts w:ascii="Times New Roman" w:hAnsi="Times New Roman"/>
      <w:sz w:val="24"/>
    </w:rPr>
  </w:style>
  <w:style w:type="character" w:customStyle="1" w:styleId="Heading2Char">
    <w:name w:val="Heading 2 Char"/>
    <w:aliases w:val="JJV 14 Char"/>
    <w:basedOn w:val="DefaultParagraphFont"/>
    <w:link w:val="Heading2"/>
    <w:uiPriority w:val="9"/>
    <w:rsid w:val="00B827DE"/>
    <w:rPr>
      <w:rFonts w:ascii="Times New Roman" w:eastAsiaTheme="majorEastAsia" w:hAnsi="Times New Roman" w:cstheme="majorBidi"/>
      <w:b/>
      <w:color w:val="0F4761" w:themeColor="accent1" w:themeShade="BF"/>
      <w:sz w:val="28"/>
      <w:szCs w:val="26"/>
    </w:rPr>
  </w:style>
  <w:style w:type="paragraph" w:styleId="Subtitle">
    <w:name w:val="Subtitle"/>
    <w:aliases w:val="JBL Heading"/>
    <w:basedOn w:val="Normal"/>
    <w:next w:val="Normal"/>
    <w:link w:val="SubtitleChar"/>
    <w:uiPriority w:val="11"/>
    <w:qFormat/>
    <w:rsid w:val="000F733D"/>
    <w:pPr>
      <w:numPr>
        <w:ilvl w:val="1"/>
      </w:numPr>
      <w:spacing w:line="480" w:lineRule="auto"/>
    </w:pPr>
    <w:rPr>
      <w:rFonts w:eastAsiaTheme="minorEastAsia"/>
      <w:b/>
      <w:caps/>
      <w:color w:val="5A5A5A" w:themeColor="text1" w:themeTint="A5"/>
      <w:spacing w:val="15"/>
    </w:rPr>
  </w:style>
  <w:style w:type="character" w:customStyle="1" w:styleId="SubtitleChar">
    <w:name w:val="Subtitle Char"/>
    <w:aliases w:val="JBL Heading Char"/>
    <w:basedOn w:val="DefaultParagraphFont"/>
    <w:link w:val="Subtitle"/>
    <w:uiPriority w:val="11"/>
    <w:rsid w:val="000F733D"/>
    <w:rPr>
      <w:rFonts w:ascii="Times New Roman" w:eastAsiaTheme="minorEastAsia" w:hAnsi="Times New Roman"/>
      <w:b/>
      <w:caps/>
      <w:color w:val="5A5A5A" w:themeColor="text1" w:themeTint="A5"/>
      <w:spacing w:val="15"/>
      <w:sz w:val="24"/>
    </w:rPr>
  </w:style>
  <w:style w:type="paragraph" w:styleId="Title">
    <w:name w:val="Title"/>
    <w:aliases w:val="JBL Text"/>
    <w:basedOn w:val="Normal"/>
    <w:next w:val="Normal"/>
    <w:link w:val="TitleChar"/>
    <w:uiPriority w:val="10"/>
    <w:qFormat/>
    <w:rsid w:val="000F733D"/>
    <w:pPr>
      <w:spacing w:line="480" w:lineRule="auto"/>
      <w:ind w:firstLine="720"/>
      <w:contextualSpacing/>
    </w:pPr>
    <w:rPr>
      <w:rFonts w:eastAsiaTheme="majorEastAsia" w:cstheme="majorBidi"/>
      <w:spacing w:val="-10"/>
      <w:kern w:val="28"/>
      <w:szCs w:val="56"/>
    </w:rPr>
  </w:style>
  <w:style w:type="character" w:customStyle="1" w:styleId="TitleChar">
    <w:name w:val="Title Char"/>
    <w:aliases w:val="JBL Text Char"/>
    <w:basedOn w:val="DefaultParagraphFont"/>
    <w:link w:val="Title"/>
    <w:uiPriority w:val="10"/>
    <w:rsid w:val="000F733D"/>
    <w:rPr>
      <w:rFonts w:ascii="Times New Roman" w:eastAsiaTheme="majorEastAsia" w:hAnsi="Times New Roman" w:cstheme="majorBidi"/>
      <w:spacing w:val="-10"/>
      <w:kern w:val="28"/>
      <w:sz w:val="24"/>
      <w:szCs w:val="56"/>
    </w:rPr>
  </w:style>
  <w:style w:type="paragraph" w:customStyle="1" w:styleId="JohnMain">
    <w:name w:val="John Main"/>
    <w:basedOn w:val="Normal"/>
    <w:next w:val="Normal"/>
    <w:link w:val="JohnMainChar"/>
    <w:qFormat/>
    <w:rsid w:val="00D90E62"/>
    <w:rPr>
      <w:rFonts w:cstheme="minorBidi"/>
      <w:b/>
      <w:i/>
      <w:color w:val="215E99" w:themeColor="text2" w:themeTint="BF"/>
      <w:sz w:val="36"/>
      <w:u w:val="single"/>
    </w:rPr>
  </w:style>
  <w:style w:type="character" w:customStyle="1" w:styleId="JohnMainChar">
    <w:name w:val="John Main Char"/>
    <w:basedOn w:val="DefaultParagraphFont"/>
    <w:link w:val="JohnMain"/>
    <w:rsid w:val="00D90E62"/>
    <w:rPr>
      <w:rFonts w:ascii="Times New Roman" w:hAnsi="Times New Roman"/>
      <w:b/>
      <w:i/>
      <w:color w:val="215E99" w:themeColor="text2" w:themeTint="BF"/>
      <w:kern w:val="0"/>
      <w:sz w:val="36"/>
      <w:u w:val="single"/>
      <w14:ligatures w14:val="none"/>
    </w:rPr>
  </w:style>
  <w:style w:type="paragraph" w:customStyle="1" w:styleId="JohnSecond">
    <w:name w:val="John Second"/>
    <w:basedOn w:val="Normal"/>
    <w:next w:val="Normal"/>
    <w:link w:val="JohnSecondChar"/>
    <w:qFormat/>
    <w:rsid w:val="006A5A7A"/>
    <w:rPr>
      <w:b/>
      <w:i/>
      <w:color w:val="0E2841" w:themeColor="text2"/>
      <w:sz w:val="32"/>
      <w14:textFill>
        <w14:solidFill>
          <w14:schemeClr w14:val="tx2">
            <w14:lumMod w14:val="75000"/>
            <w14:lumOff w14:val="25000"/>
            <w14:lumMod w14:val="50000"/>
            <w14:lumOff w14:val="50000"/>
            <w14:lumMod w14:val="50000"/>
          </w14:schemeClr>
        </w14:solidFill>
      </w14:textFill>
    </w:rPr>
  </w:style>
  <w:style w:type="character" w:customStyle="1" w:styleId="JohnSecondChar">
    <w:name w:val="John Second Char"/>
    <w:basedOn w:val="DefaultParagraphFont"/>
    <w:link w:val="JohnSecond"/>
    <w:rsid w:val="006A5A7A"/>
    <w:rPr>
      <w:rFonts w:ascii="Times New Roman" w:hAnsi="Times New Roman"/>
      <w:b/>
      <w:i/>
      <w:color w:val="0E2841" w:themeColor="text2"/>
      <w:kern w:val="0"/>
      <w:sz w:val="32"/>
      <w:lang w:val="en-ZA"/>
      <w14:textFill>
        <w14:solidFill>
          <w14:schemeClr w14:val="tx2">
            <w14:lumMod w14:val="75000"/>
            <w14:lumOff w14:val="25000"/>
            <w14:lumMod w14:val="50000"/>
            <w14:lumOff w14:val="50000"/>
            <w14:lumMod w14:val="50000"/>
          </w14:schemeClr>
        </w14:solidFill>
      </w14:textFill>
      <w14:ligatures w14:val="none"/>
    </w:rPr>
  </w:style>
  <w:style w:type="paragraph" w:customStyle="1" w:styleId="John3rd">
    <w:name w:val="John 3rd"/>
    <w:basedOn w:val="Normal"/>
    <w:next w:val="Normal"/>
    <w:link w:val="John3rdChar"/>
    <w:qFormat/>
    <w:rsid w:val="00D90E62"/>
    <w:rPr>
      <w:rFonts w:cstheme="minorBidi"/>
      <w:b/>
      <w:i/>
      <w:color w:val="215E99" w:themeColor="text2" w:themeTint="BF"/>
      <w:sz w:val="28"/>
    </w:rPr>
  </w:style>
  <w:style w:type="character" w:customStyle="1" w:styleId="John3rdChar">
    <w:name w:val="John 3rd Char"/>
    <w:basedOn w:val="DefaultParagraphFont"/>
    <w:link w:val="John3rd"/>
    <w:rsid w:val="00D90E62"/>
    <w:rPr>
      <w:rFonts w:ascii="Times New Roman" w:hAnsi="Times New Roman"/>
      <w:b/>
      <w:i/>
      <w:color w:val="215E99" w:themeColor="text2" w:themeTint="BF"/>
      <w:kern w:val="0"/>
      <w:sz w:val="28"/>
      <w14:ligatures w14:val="none"/>
    </w:rPr>
  </w:style>
  <w:style w:type="paragraph" w:customStyle="1" w:styleId="John2nd">
    <w:name w:val="John 2nd"/>
    <w:basedOn w:val="Normal"/>
    <w:next w:val="Normal"/>
    <w:link w:val="John2ndChar"/>
    <w:qFormat/>
    <w:rsid w:val="00B82D64"/>
    <w:rPr>
      <w:rFonts w:cstheme="minorBidi"/>
      <w:b/>
      <w:color w:val="0E2841" w:themeColor="text2"/>
      <w:sz w:val="32"/>
      <w14:textFill>
        <w14:solidFill>
          <w14:schemeClr w14:val="tx2">
            <w14:lumMod w14:val="75000"/>
            <w14:lumOff w14:val="25000"/>
            <w14:lumMod w14:val="75000"/>
            <w14:lumOff w14:val="25000"/>
            <w14:lumMod w14:val="90000"/>
          </w14:schemeClr>
        </w14:solidFill>
      </w14:textFill>
    </w:rPr>
  </w:style>
  <w:style w:type="character" w:customStyle="1" w:styleId="John2ndChar">
    <w:name w:val="John 2nd Char"/>
    <w:basedOn w:val="DefaultParagraphFont"/>
    <w:link w:val="John2nd"/>
    <w:rsid w:val="00B82D64"/>
    <w:rPr>
      <w:rFonts w:ascii="Times New Roman" w:hAnsi="Times New Roman"/>
      <w:b/>
      <w:color w:val="0E2841" w:themeColor="text2"/>
      <w:kern w:val="0"/>
      <w:sz w:val="32"/>
      <w14:textFill>
        <w14:solidFill>
          <w14:schemeClr w14:val="tx2">
            <w14:lumMod w14:val="75000"/>
            <w14:lumOff w14:val="25000"/>
            <w14:lumMod w14:val="75000"/>
            <w14:lumOff w14:val="25000"/>
            <w14:lumMod w14:val="90000"/>
          </w14:schemeClr>
        </w14:solidFill>
      </w14:textFill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6A5A7A"/>
    <w:rPr>
      <w:rFonts w:asciiTheme="majorHAnsi" w:eastAsiaTheme="majorEastAsia" w:hAnsiTheme="majorHAnsi" w:cstheme="majorBidi"/>
      <w:b/>
      <w:color w:val="0A2F40" w:themeColor="accent1" w:themeShade="7F"/>
      <w:kern w:val="0"/>
      <w:sz w:val="24"/>
      <w:szCs w:val="24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73107"/>
    <w:rPr>
      <w:rFonts w:eastAsiaTheme="majorEastAsia" w:cstheme="majorBidi"/>
      <w:i/>
      <w:iCs/>
      <w:color w:val="0F4761" w:themeColor="accent1" w:themeShade="BF"/>
      <w:kern w:val="0"/>
      <w:sz w:val="24"/>
      <w14:ligatures w14:val="non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73107"/>
    <w:rPr>
      <w:rFonts w:eastAsiaTheme="majorEastAsia" w:cstheme="majorBidi"/>
      <w:color w:val="0F4761" w:themeColor="accent1" w:themeShade="BF"/>
      <w:kern w:val="0"/>
      <w:sz w:val="24"/>
      <w14:ligatures w14:val="non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73107"/>
    <w:rPr>
      <w:rFonts w:eastAsiaTheme="majorEastAsia" w:cstheme="majorBidi"/>
      <w:i/>
      <w:iCs/>
      <w:color w:val="595959" w:themeColor="text1" w:themeTint="A6"/>
      <w:kern w:val="0"/>
      <w:sz w:val="24"/>
      <w14:ligatures w14:val="none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73107"/>
    <w:rPr>
      <w:rFonts w:eastAsiaTheme="majorEastAsia" w:cstheme="majorBidi"/>
      <w:color w:val="595959" w:themeColor="text1" w:themeTint="A6"/>
      <w:kern w:val="0"/>
      <w:sz w:val="24"/>
      <w14:ligatures w14:val="non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73107"/>
    <w:rPr>
      <w:rFonts w:eastAsiaTheme="majorEastAsia" w:cstheme="majorBidi"/>
      <w:i/>
      <w:iCs/>
      <w:color w:val="272727" w:themeColor="text1" w:themeTint="D8"/>
      <w:kern w:val="0"/>
      <w:sz w:val="24"/>
      <w14:ligatures w14:val="none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73107"/>
    <w:rPr>
      <w:rFonts w:eastAsiaTheme="majorEastAsia" w:cstheme="majorBidi"/>
      <w:color w:val="272727" w:themeColor="text1" w:themeTint="D8"/>
      <w:kern w:val="0"/>
      <w:sz w:val="24"/>
      <w14:ligatures w14:val="none"/>
    </w:rPr>
  </w:style>
  <w:style w:type="paragraph" w:styleId="Quote">
    <w:name w:val="Quote"/>
    <w:basedOn w:val="Normal"/>
    <w:next w:val="Normal"/>
    <w:link w:val="QuoteChar"/>
    <w:uiPriority w:val="29"/>
    <w:qFormat/>
    <w:rsid w:val="00F7310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73107"/>
    <w:rPr>
      <w:rFonts w:ascii="Times New Roman" w:hAnsi="Times New Roman" w:cs="Calibri"/>
      <w:i/>
      <w:iCs/>
      <w:color w:val="404040" w:themeColor="text1" w:themeTint="BF"/>
      <w:kern w:val="0"/>
      <w:sz w:val="24"/>
      <w14:ligatures w14:val="none"/>
    </w:rPr>
  </w:style>
  <w:style w:type="paragraph" w:styleId="ListParagraph">
    <w:name w:val="List Paragraph"/>
    <w:basedOn w:val="Normal"/>
    <w:uiPriority w:val="34"/>
    <w:qFormat/>
    <w:rsid w:val="00F7310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7310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7310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73107"/>
    <w:rPr>
      <w:rFonts w:ascii="Times New Roman" w:hAnsi="Times New Roman" w:cs="Calibri"/>
      <w:i/>
      <w:iCs/>
      <w:color w:val="0F4761" w:themeColor="accent1" w:themeShade="BF"/>
      <w:kern w:val="0"/>
      <w:sz w:val="24"/>
      <w14:ligatures w14:val="none"/>
    </w:rPr>
  </w:style>
  <w:style w:type="character" w:styleId="IntenseReference">
    <w:name w:val="Intense Reference"/>
    <w:basedOn w:val="DefaultParagraphFont"/>
    <w:uiPriority w:val="32"/>
    <w:qFormat/>
    <w:rsid w:val="00F73107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B76822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6822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9675E8"/>
    <w:pPr>
      <w:spacing w:after="200"/>
    </w:pPr>
    <w:rPr>
      <w:i/>
      <w:iCs/>
      <w:color w:val="0E2841" w:themeColor="text2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CF31B3"/>
    <w:rPr>
      <w:rFonts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google.com/search?q=Clean+Waterways+Act&amp;rlz=1C1RXQR_enUS999US999&amp;oq=clean+water+act+of+florida&amp;gs_lcrp=EgZjaHJvbWUyBggAEEUYOTIICAEQABgWGB4yCggCEAAYChgWGB4yDQgDEAAYhgMYgAQYigUyDQgEEAAYhgMYgAQYigUyCggFEAAYgAQYogQyCggGEAAYogQYiQUyCggHEAAYogQYiQXSAQg1NDIwajBqN6gCALACAA&amp;sourceid=chrome&amp;ie=UTF-8&amp;ved=2ahUKEwix_vPVypWTAxVGnGoFHeN4N7AQgK4QegQIARAB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2017</TotalTime>
  <Pages>5</Pages>
  <Words>1450</Words>
  <Characters>6716</Characters>
  <Application>Microsoft Office Word</Application>
  <DocSecurity>0</DocSecurity>
  <Lines>163</Lines>
  <Paragraphs>47</Paragraphs>
  <ScaleCrop>false</ScaleCrop>
  <Company/>
  <LinksUpToDate>false</LinksUpToDate>
  <CharactersWithSpaces>8119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Vogt</dc:creator>
  <cp:keywords/>
  <dc:description/>
  <cp:lastModifiedBy>John Vogt</cp:lastModifiedBy>
  <cp:revision>130</cp:revision>
  <cp:lastPrinted>2026-03-12T15:36:00Z</cp:lastPrinted>
  <dcterms:created xsi:type="dcterms:W3CDTF">2026-03-09T14:55:00Z</dcterms:created>
  <dcterms:modified xsi:type="dcterms:W3CDTF">2026-03-13T14:40:00Z</dcterms:modified>
</cp:coreProperties>
</file>